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</w:t>
      </w:r>
      <w:r w:rsidR="00A84F6F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6C451A" w:rsidRPr="00FB68C4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DB45AB">
        <w:rPr>
          <w:rFonts w:ascii="Times New Roman" w:hAnsi="Times New Roman" w:cs="Times New Roman"/>
          <w:b/>
          <w:lang w:val="en-US"/>
        </w:rPr>
        <w:t>09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A84F6F">
        <w:rPr>
          <w:rFonts w:ascii="Times New Roman" w:hAnsi="Times New Roman" w:cs="Times New Roman"/>
          <w:b/>
        </w:rPr>
        <w:t>сентября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DB45AB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BF0C1D">
        <w:trPr>
          <w:trHeight w:val="91"/>
        </w:trPr>
        <w:tc>
          <w:tcPr>
            <w:tcW w:w="420" w:type="dxa"/>
          </w:tcPr>
          <w:p w:rsidR="00875B12" w:rsidRPr="004474A6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D1772F" w:rsidRDefault="004474A6" w:rsidP="003E67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552" w:type="dxa"/>
            <w:gridSpan w:val="2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перенесена на 2 квартал 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CE701A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CE701A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BF0C1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BF0C1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D1772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4474A6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1F108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641 900,00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CE701A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CD6940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76643D" w:rsidRDefault="0076643D" w:rsidP="00291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315 444,00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CD6940">
        <w:trPr>
          <w:trHeight w:val="91"/>
        </w:trPr>
        <w:tc>
          <w:tcPr>
            <w:tcW w:w="420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73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43D">
              <w:rPr>
                <w:rFonts w:ascii="Times New Roman" w:hAnsi="Times New Roman" w:cs="Times New Roman"/>
                <w:sz w:val="20"/>
                <w:szCs w:val="20"/>
              </w:rPr>
              <w:t>Закупка работ по поставке и замене МФУ производства на новые многофункциональные средства.</w:t>
            </w:r>
          </w:p>
        </w:tc>
        <w:tc>
          <w:tcPr>
            <w:tcW w:w="1275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998 697.00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5612E1" w:rsidRDefault="004474A6" w:rsidP="004474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612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73" w:type="dxa"/>
            <w:gridSpan w:val="2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447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Pr="005612E1" w:rsidRDefault="005612E1" w:rsidP="004474A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226 920.00</w:t>
            </w:r>
          </w:p>
        </w:tc>
        <w:tc>
          <w:tcPr>
            <w:tcW w:w="1417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474A6" w:rsidRDefault="00983943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CD6940">
        <w:trPr>
          <w:trHeight w:val="91"/>
        </w:trPr>
        <w:tc>
          <w:tcPr>
            <w:tcW w:w="420" w:type="dxa"/>
          </w:tcPr>
          <w:p w:rsidR="001052AE" w:rsidRPr="003B18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B18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73" w:type="dxa"/>
            <w:gridSpan w:val="2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1052AE" w:rsidRPr="00AE6C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обоснованию и описанию методики организации камеральных, сейсморазведочных работ, включая расчет количественных параметров полевых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сейсморазведочных работ. </w:t>
            </w:r>
          </w:p>
        </w:tc>
        <w:tc>
          <w:tcPr>
            <w:tcW w:w="1275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287 500,00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CD6940">
        <w:trPr>
          <w:trHeight w:val="91"/>
        </w:trPr>
        <w:tc>
          <w:tcPr>
            <w:tcW w:w="420" w:type="dxa"/>
          </w:tcPr>
          <w:p w:rsidR="00587003" w:rsidRPr="00CD6940" w:rsidRDefault="00587003" w:rsidP="0058700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694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73" w:type="dxa"/>
            <w:gridSpan w:val="2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0" w:type="dxa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культурно-познавательного тура в г. Санкт-Петербург с </w:t>
            </w:r>
            <w:r w:rsidRPr="00587003">
              <w:rPr>
                <w:rFonts w:ascii="Times New Roman" w:hAnsi="Times New Roman" w:cs="Times New Roman"/>
                <w:bCs/>
                <w:sz w:val="20"/>
                <w:szCs w:val="20"/>
              </w:rPr>
              <w:t>01.07.2019 г. по 07.07.2019</w:t>
            </w:r>
          </w:p>
        </w:tc>
        <w:tc>
          <w:tcPr>
            <w:tcW w:w="127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87003" w:rsidRPr="00587003" w:rsidRDefault="00587003" w:rsidP="00587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1 413 012,04</w:t>
            </w:r>
          </w:p>
        </w:tc>
        <w:tc>
          <w:tcPr>
            <w:tcW w:w="1417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2019года</w:t>
            </w:r>
          </w:p>
        </w:tc>
        <w:tc>
          <w:tcPr>
            <w:tcW w:w="156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65.1</w:t>
            </w:r>
          </w:p>
        </w:tc>
        <w:tc>
          <w:tcPr>
            <w:tcW w:w="1985" w:type="dxa"/>
          </w:tcPr>
          <w:p w:rsidR="00F229D2" w:rsidRPr="004F1137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37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комплексного страхования автотранспортных средств»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1985" w:type="dxa"/>
          </w:tcPr>
          <w:p w:rsidR="00F229D2" w:rsidRPr="00183ABE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ABE">
              <w:rPr>
                <w:rFonts w:ascii="Times New Roman" w:hAnsi="Times New Roman" w:cs="Times New Roman"/>
                <w:sz w:val="20"/>
                <w:szCs w:val="20"/>
              </w:rPr>
              <w:t>Закупка сетевого оборудования.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183ABE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250 000.00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62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62.02.2</w:t>
            </w:r>
          </w:p>
        </w:tc>
        <w:tc>
          <w:tcPr>
            <w:tcW w:w="1985" w:type="dxa"/>
          </w:tcPr>
          <w:p w:rsidR="00F229D2" w:rsidRPr="00DA28E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Закупка «В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ыполнение работ по 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контролю эффективности защиты информации объекта информатизации (АРМ на базе автономной ПЭВМ) и по аттестации объекта информатизации (выделенное помещение)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DA28E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Tr="002D35AF">
        <w:trPr>
          <w:trHeight w:val="91"/>
        </w:trPr>
        <w:tc>
          <w:tcPr>
            <w:tcW w:w="16160" w:type="dxa"/>
            <w:gridSpan w:val="16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F1137" w:rsidRPr="009543A9" w:rsidRDefault="004F1137" w:rsidP="004F1137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 xml:space="preserve">«БАСПРО </w:t>
            </w:r>
            <w:r w:rsidRPr="009543A9">
              <w:rPr>
                <w:rFonts w:ascii="Times New Roman" w:hAnsi="Times New Roman"/>
                <w:b/>
              </w:rPr>
              <w:lastRenderedPageBreak/>
              <w:t>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4F1137" w:rsidRPr="009543A9" w:rsidRDefault="004F1137" w:rsidP="004F1137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4F1137" w:rsidRPr="00525EC2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46B75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8E4341" w:rsidRDefault="00731105" w:rsidP="007311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49 178.30 $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0F5ACE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7 477 266.00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F1137" w:rsidRPr="00FB68C4" w:rsidRDefault="004F1137" w:rsidP="004F1137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4F1137" w:rsidRPr="00FB68C4" w:rsidRDefault="004F1137" w:rsidP="004F1137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 w:rsidR="002C724C" w:rsidRPr="00FB68C4">
              <w:rPr>
                <w:rFonts w:ascii="Times New Roman" w:hAnsi="Times New Roman"/>
                <w:bCs/>
              </w:rPr>
              <w:t xml:space="preserve"> автономном округе – Югре в 2018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</w:t>
            </w:r>
            <w:r w:rsidRPr="00FB68C4">
              <w:rPr>
                <w:rFonts w:ascii="Times New Roman" w:hAnsi="Times New Roman"/>
                <w:bCs/>
              </w:rPr>
              <w:lastRenderedPageBreak/>
              <w:t>обеспечения недропользователей и органов государственной власти ХМАО-Югры».</w:t>
            </w:r>
          </w:p>
          <w:p w:rsidR="004F1137" w:rsidRPr="00FB68C4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820BC" w:rsidRPr="00E45317" w:rsidTr="00BF0C1D">
        <w:trPr>
          <w:trHeight w:val="91"/>
        </w:trPr>
        <w:tc>
          <w:tcPr>
            <w:tcW w:w="420" w:type="dxa"/>
          </w:tcPr>
          <w:p w:rsidR="00A820BC" w:rsidRPr="00D177F5" w:rsidRDefault="00A820BC" w:rsidP="00A820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A820BC" w:rsidRPr="00A820BC" w:rsidRDefault="00A820BC" w:rsidP="00A820B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по оказанию методических (аналитических) услуг по вопросам </w:t>
            </w:r>
            <w:r w:rsidRPr="00A820B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определения количественных и качественных параметров подсчета по методике создания петрофизической модели </w:t>
            </w: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баженовской свиты и интерпретации ГИС Салымского, Северо-Салымского, Правдинского, Приразломного нефтяных месторождений.</w:t>
            </w:r>
          </w:p>
        </w:tc>
        <w:tc>
          <w:tcPr>
            <w:tcW w:w="1275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A820BC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55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D177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6</w:t>
            </w:r>
          </w:p>
        </w:tc>
        <w:tc>
          <w:tcPr>
            <w:tcW w:w="565" w:type="dxa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8" w:type="dxa"/>
            <w:gridSpan w:val="2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FE4952" w:rsidRPr="00FE4952" w:rsidRDefault="00FE4952" w:rsidP="00FE4952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 организации поездки на конференцию </w:t>
            </w:r>
            <w:r w:rsidRPr="00FE49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</w:t>
            </w: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>2019 в Калгари (Канада) с 28</w:t>
            </w:r>
            <w:r w:rsidRPr="00FE4952">
              <w:rPr>
                <w:rFonts w:ascii="Times New Roman" w:hAnsi="Times New Roman" w:cs="Times New Roman"/>
                <w:bCs/>
                <w:sz w:val="20"/>
                <w:szCs w:val="20"/>
              </w:rPr>
              <w:t>.09.2019 г. по 03.10.2019</w:t>
            </w:r>
          </w:p>
        </w:tc>
        <w:tc>
          <w:tcPr>
            <w:tcW w:w="1275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415 151,00</w:t>
            </w:r>
          </w:p>
        </w:tc>
        <w:tc>
          <w:tcPr>
            <w:tcW w:w="1417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F035B" w:rsidRPr="00E45317" w:rsidTr="00BF0C1D">
        <w:trPr>
          <w:trHeight w:val="91"/>
        </w:trPr>
        <w:tc>
          <w:tcPr>
            <w:tcW w:w="420" w:type="dxa"/>
          </w:tcPr>
          <w:p w:rsidR="00EF035B" w:rsidRPr="00D177F5" w:rsidRDefault="00EF035B" w:rsidP="00EF035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EF035B" w:rsidRPr="00587003" w:rsidRDefault="00EF035B" w:rsidP="00EF03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EF035B" w:rsidRPr="00587003" w:rsidRDefault="00EF035B" w:rsidP="00EF03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EF035B" w:rsidRPr="00EF035B" w:rsidRDefault="00EF035B" w:rsidP="00EF035B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03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выполнению научно-исследовательской работы по теме: «Методические подходы к оценке параметров при </w:t>
            </w:r>
            <w:r w:rsidRPr="00EF035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подсчете запасов (ресурсов) УВ сланцевых отложений»</w:t>
            </w:r>
          </w:p>
        </w:tc>
        <w:tc>
          <w:tcPr>
            <w:tcW w:w="1275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417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767C4" w:rsidRPr="00E45317" w:rsidTr="00BF0C1D">
        <w:trPr>
          <w:trHeight w:val="91"/>
        </w:trPr>
        <w:tc>
          <w:tcPr>
            <w:tcW w:w="420" w:type="dxa"/>
          </w:tcPr>
          <w:p w:rsidR="009767C4" w:rsidRPr="00D177F5" w:rsidRDefault="009767C4" w:rsidP="009767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9767C4" w:rsidRPr="00587003" w:rsidRDefault="009767C4" w:rsidP="009767C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48" w:type="dxa"/>
            <w:gridSpan w:val="2"/>
          </w:tcPr>
          <w:p w:rsidR="009767C4" w:rsidRPr="00587003" w:rsidRDefault="009767C4" w:rsidP="009767C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985" w:type="dxa"/>
          </w:tcPr>
          <w:p w:rsidR="009767C4" w:rsidRPr="00FE4952" w:rsidRDefault="009767C4" w:rsidP="009767C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аренде оборудования для выполнения геологических исследований.(список оборудования и его характеристики определяются спецификацией)   </w:t>
            </w:r>
          </w:p>
        </w:tc>
        <w:tc>
          <w:tcPr>
            <w:tcW w:w="1275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767C4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230 422 476,80</w:t>
            </w:r>
          </w:p>
        </w:tc>
        <w:tc>
          <w:tcPr>
            <w:tcW w:w="1417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9767C4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31.12.2021 года </w:t>
            </w:r>
          </w:p>
        </w:tc>
        <w:tc>
          <w:tcPr>
            <w:tcW w:w="1560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D177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65" w:type="dxa"/>
          </w:tcPr>
          <w:p w:rsidR="00301692" w:rsidRPr="00301692" w:rsidRDefault="00301692" w:rsidP="0030169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301692" w:rsidRPr="00301692" w:rsidRDefault="00301692" w:rsidP="0030169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301692" w:rsidRDefault="00301692" w:rsidP="0030169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обеспечения. </w:t>
            </w:r>
          </w:p>
        </w:tc>
        <w:tc>
          <w:tcPr>
            <w:tcW w:w="1275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</w:t>
            </w:r>
            <w:r w:rsidR="00C53330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AC7FA6" w:rsidTr="00BF0C1D">
        <w:trPr>
          <w:trHeight w:val="91"/>
        </w:trPr>
        <w:tc>
          <w:tcPr>
            <w:tcW w:w="420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565" w:type="dxa"/>
          </w:tcPr>
          <w:p w:rsidR="00AC7FA6" w:rsidRPr="00AC7FA6" w:rsidRDefault="00AC7FA6" w:rsidP="00AC7FA6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AC7FA6" w:rsidRPr="00AC7FA6" w:rsidRDefault="00AC7FA6" w:rsidP="00AC7FA6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AC7FA6" w:rsidRPr="00AC7FA6" w:rsidRDefault="00AC7FA6" w:rsidP="00AC7FA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работ экспертной группы по проверке соответствия критериям аккредитации.</w:t>
            </w:r>
            <w:r w:rsidRPr="00AC7F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248 018,00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AC7FA6" w:rsidTr="00BF0C1D">
        <w:trPr>
          <w:trHeight w:val="91"/>
        </w:trPr>
        <w:tc>
          <w:tcPr>
            <w:tcW w:w="420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AC7FA6" w:rsidRPr="00AC7FA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AC7FA6" w:rsidRPr="00AC7FA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C7FA6" w:rsidRPr="00AC7FA6" w:rsidRDefault="00AC7FA6" w:rsidP="00AC7FA6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7FA6" w:rsidRPr="00160608" w:rsidTr="002D35AF">
        <w:trPr>
          <w:trHeight w:val="91"/>
        </w:trPr>
        <w:tc>
          <w:tcPr>
            <w:tcW w:w="16160" w:type="dxa"/>
            <w:gridSpan w:val="16"/>
          </w:tcPr>
          <w:p w:rsidR="00AC7FA6" w:rsidRPr="00F32C44" w:rsidRDefault="00AC7FA6" w:rsidP="00AC7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AC7FA6" w:rsidRPr="00160608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160608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524A2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FC7B1D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AC7FA6" w:rsidRPr="00FC7B1D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FA6" w:rsidRPr="00E45317" w:rsidRDefault="00AC7FA6" w:rsidP="00AC7FA6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FA6" w:rsidRPr="00E45317" w:rsidRDefault="00AC7FA6" w:rsidP="00AC7FA6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1C065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AC6ABD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EF42FF" w:rsidRDefault="00AC7FA6" w:rsidP="00AC7FA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BC7C4E" w:rsidRDefault="00AC7FA6" w:rsidP="00AC7FA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F32C44">
        <w:trPr>
          <w:trHeight w:val="91"/>
        </w:trPr>
        <w:tc>
          <w:tcPr>
            <w:tcW w:w="42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AC7FA6" w:rsidRPr="00D538F5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AC7FA6" w:rsidRPr="00D538F5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C7FA6" w:rsidRPr="00D538F5" w:rsidRDefault="00AC7FA6" w:rsidP="00AC7FA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</w:t>
            </w:r>
            <w:r w:rsidRPr="00D538F5">
              <w:rPr>
                <w:rFonts w:ascii="Times New Roman" w:hAnsi="Times New Roman"/>
                <w:sz w:val="20"/>
                <w:szCs w:val="20"/>
              </w:rPr>
              <w:lastRenderedPageBreak/>
              <w:t>автономного округа–Югры».</w:t>
            </w:r>
          </w:p>
        </w:tc>
        <w:tc>
          <w:tcPr>
            <w:tcW w:w="1275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457900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C7FA6" w:rsidRPr="00F639A3" w:rsidRDefault="00AC7FA6" w:rsidP="00AC7F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C7FA6" w:rsidRPr="00F639A3" w:rsidRDefault="00AC7FA6" w:rsidP="00AC7F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C7FA6" w:rsidRPr="00F639A3" w:rsidRDefault="00AC7FA6" w:rsidP="00AC7F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AC7FA6" w:rsidRPr="00307B7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C7FA6" w:rsidRPr="00B75CAA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565" w:type="dxa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AC7FA6" w:rsidRPr="005D2FE9" w:rsidRDefault="00AC7FA6" w:rsidP="00AC7FA6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AC7FA6" w:rsidRPr="00B75CAA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B75CAA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7F5" w:rsidRDefault="00D177F5" w:rsidP="00D90696">
      <w:pPr>
        <w:spacing w:after="0" w:line="240" w:lineRule="auto"/>
      </w:pPr>
      <w:r>
        <w:separator/>
      </w:r>
    </w:p>
  </w:endnote>
  <w:endnote w:type="continuationSeparator" w:id="0">
    <w:p w:rsidR="00D177F5" w:rsidRDefault="00D177F5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7F5" w:rsidRDefault="00D177F5" w:rsidP="00D90696">
      <w:pPr>
        <w:spacing w:after="0" w:line="240" w:lineRule="auto"/>
      </w:pPr>
      <w:r>
        <w:separator/>
      </w:r>
    </w:p>
  </w:footnote>
  <w:footnote w:type="continuationSeparator" w:id="0">
    <w:p w:rsidR="00D177F5" w:rsidRDefault="00D177F5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4952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EAA59A9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65402-AEEE-45F0-81EB-BA64BF8A8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23</Pages>
  <Words>4185</Words>
  <Characters>23856</Characters>
  <Application>Microsoft Office Word</Application>
  <DocSecurity>0</DocSecurity>
  <Lines>198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2019-09-04T07:41:00Z</cp:lastPrinted>
  <dcterms:created xsi:type="dcterms:W3CDTF">2019-09-04T06:48:00Z</dcterms:created>
  <dcterms:modified xsi:type="dcterms:W3CDTF">2019-09-04T07:41:00Z</dcterms:modified>
</cp:coreProperties>
</file>